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0" w:rsidRPr="00314355" w:rsidRDefault="00CC7560" w:rsidP="00CC7560">
      <w:pPr>
        <w:tabs>
          <w:tab w:val="right" w:pos="1275"/>
          <w:tab w:val="left" w:pos="2124"/>
          <w:tab w:val="left" w:pos="2832"/>
          <w:tab w:val="left" w:pos="3540"/>
          <w:tab w:val="left" w:pos="4248"/>
          <w:tab w:val="left" w:pos="4956"/>
        </w:tabs>
        <w:bidi/>
        <w:spacing w:after="0" w:line="240" w:lineRule="auto"/>
        <w:ind w:left="141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32"/>
          <w:szCs w:val="40"/>
          <w:rtl/>
          <w:lang w:bidi="ar-MA"/>
        </w:rPr>
      </w:pPr>
      <w:r w:rsidRPr="00314355">
        <w:rPr>
          <w:rFonts w:ascii="Arabic Typesetting" w:hAnsi="Arabic Typesetting" w:cs="Arabic Typesetting"/>
          <w:b/>
          <w:bCs/>
          <w:noProof/>
          <w:color w:val="FF0000"/>
          <w:sz w:val="48"/>
          <w:szCs w:val="4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7EFA35D9" wp14:editId="5FF0C189">
            <wp:simplePos x="0" y="0"/>
            <wp:positionH relativeFrom="margin">
              <wp:align>right</wp:align>
            </wp:positionH>
            <wp:positionV relativeFrom="paragraph">
              <wp:posOffset>-21286</wp:posOffset>
            </wp:positionV>
            <wp:extent cx="588010" cy="643890"/>
            <wp:effectExtent l="0" t="0" r="2540" b="3810"/>
            <wp:wrapSquare wrapText="bothSides"/>
            <wp:docPr id="1" name="Image 1" descr="D:\المذكرات والدوريات\logo -- dgapr\Logo DGAPR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مذكرات والدوريات\logo -- dgapr\Logo DGAPR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3DA0C7" wp14:editId="014DBD60">
            <wp:simplePos x="0" y="0"/>
            <wp:positionH relativeFrom="margin">
              <wp:align>left</wp:align>
            </wp:positionH>
            <wp:positionV relativeFrom="paragraph">
              <wp:posOffset>-45167</wp:posOffset>
            </wp:positionV>
            <wp:extent cx="635635" cy="659130"/>
            <wp:effectExtent l="0" t="0" r="0" b="762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355">
        <w:rPr>
          <w:rFonts w:ascii="Arabic Typesetting" w:eastAsia="Times New Roman" w:hAnsi="Arabic Typesetting" w:cs="Arabic Typesetting"/>
          <w:b/>
          <w:bCs/>
          <w:color w:val="FF0000"/>
          <w:sz w:val="32"/>
          <w:szCs w:val="40"/>
          <w:rtl/>
          <w:lang w:bidi="ar-MA"/>
        </w:rPr>
        <w:t xml:space="preserve">فعاليات القافلة الوطنية للصحراء المغربية </w:t>
      </w:r>
    </w:p>
    <w:p w:rsidR="007C3DB5" w:rsidRDefault="00CC7560" w:rsidP="00CC7560">
      <w:pPr>
        <w:jc w:val="center"/>
        <w:rPr>
          <w:b/>
          <w:bCs/>
          <w:color w:val="0070C0"/>
          <w:sz w:val="44"/>
          <w:szCs w:val="44"/>
          <w:rtl/>
          <w:lang w:bidi="ar-MA"/>
        </w:rPr>
      </w:pPr>
      <w:r w:rsidRPr="00314355">
        <w:rPr>
          <w:rFonts w:ascii="Arabic Typesetting" w:eastAsia="Times New Roman" w:hAnsi="Arabic Typesetting" w:cs="Arabic Typesetting"/>
          <w:b/>
          <w:bCs/>
          <w:color w:val="FF0000"/>
          <w:sz w:val="32"/>
          <w:szCs w:val="40"/>
          <w:rtl/>
          <w:lang w:bidi="ar-MA"/>
        </w:rPr>
        <w:t>بالسجن المحلي راس الماء يومي الثلاثاء والأربعاء 22/23يونيو</w:t>
      </w:r>
    </w:p>
    <w:p w:rsidR="00CC7560" w:rsidRDefault="00CC7560" w:rsidP="00CC7560">
      <w:pPr>
        <w:jc w:val="center"/>
        <w:rPr>
          <w:rFonts w:ascii="Arabic Typesetting" w:eastAsia="Times New Roman" w:hAnsi="Arabic Typesetting" w:cs="Arabic Typesetting"/>
          <w:b/>
          <w:bCs/>
          <w:color w:val="000000" w:themeColor="text1"/>
          <w:sz w:val="44"/>
          <w:szCs w:val="52"/>
          <w:rtl/>
          <w:lang w:bidi="ar-MA"/>
        </w:rPr>
      </w:pPr>
    </w:p>
    <w:p w:rsidR="0086261D" w:rsidRPr="0086261D" w:rsidRDefault="0086261D" w:rsidP="0086261D">
      <w:pPr>
        <w:jc w:val="center"/>
        <w:rPr>
          <w:rFonts w:ascii="Arabic Typesetting" w:eastAsia="Times New Roman" w:hAnsi="Arabic Typesetting" w:cs="Arabic Typesetting"/>
          <w:b/>
          <w:bCs/>
          <w:color w:val="000000" w:themeColor="text1"/>
          <w:sz w:val="52"/>
          <w:szCs w:val="72"/>
          <w:rtl/>
          <w:lang w:bidi="ar-MA"/>
        </w:rPr>
      </w:pPr>
      <w:r w:rsidRPr="0086261D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52"/>
          <w:szCs w:val="72"/>
          <w:rtl/>
          <w:lang w:bidi="ar-MA"/>
        </w:rPr>
        <w:t>مائدة مست</w:t>
      </w:r>
      <w:bookmarkStart w:id="0" w:name="_GoBack"/>
      <w:bookmarkEnd w:id="0"/>
      <w:r w:rsidRPr="0086261D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52"/>
          <w:szCs w:val="72"/>
          <w:rtl/>
          <w:lang w:bidi="ar-MA"/>
        </w:rPr>
        <w:t>ديرة حول</w:t>
      </w:r>
      <w:r w:rsidR="00202BB5" w:rsidRPr="0086261D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52"/>
          <w:szCs w:val="72"/>
          <w:rtl/>
          <w:lang w:bidi="ar-MA"/>
        </w:rPr>
        <w:t xml:space="preserve"> موضوع</w:t>
      </w:r>
    </w:p>
    <w:p w:rsidR="007C3DB5" w:rsidRPr="0043435B" w:rsidRDefault="00202BB5" w:rsidP="0086261D">
      <w:pPr>
        <w:jc w:val="center"/>
        <w:rPr>
          <w:rFonts w:ascii="Arabic Typesetting" w:eastAsia="Times New Roman" w:hAnsi="Arabic Typesetting" w:cs="Arabic Typesetting"/>
          <w:b/>
          <w:bCs/>
          <w:color w:val="000000" w:themeColor="text1"/>
          <w:sz w:val="48"/>
          <w:szCs w:val="56"/>
          <w:rtl/>
          <w:lang w:bidi="ar-MA"/>
        </w:rPr>
      </w:pPr>
      <w:r w:rsidRPr="0043435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8"/>
          <w:szCs w:val="56"/>
          <w:rtl/>
          <w:lang w:bidi="ar-MA"/>
        </w:rPr>
        <w:t xml:space="preserve"> المواطنة بين الحقوق والواجبات</w:t>
      </w:r>
    </w:p>
    <w:p w:rsidR="00B73F69" w:rsidRPr="00CC7560" w:rsidRDefault="00CC7560" w:rsidP="00CC7560">
      <w:pPr>
        <w:bidi/>
        <w:rPr>
          <w:rFonts w:ascii="Arabic Typesetting" w:eastAsia="Times New Roman" w:hAnsi="Arabic Typesetting" w:cs="Arabic Typesetting"/>
          <w:b/>
          <w:bCs/>
          <w:color w:val="0070C0"/>
          <w:sz w:val="44"/>
          <w:szCs w:val="52"/>
          <w:rtl/>
          <w:lang w:bidi="ar-MA"/>
        </w:rPr>
      </w:pPr>
      <w:r w:rsidRPr="00CC7560">
        <w:rPr>
          <w:rFonts w:ascii="Arabic Typesetting" w:eastAsia="Times New Roman" w:hAnsi="Arabic Typesetting" w:cs="Arabic Typesetting" w:hint="cs"/>
          <w:b/>
          <w:bCs/>
          <w:color w:val="0070C0"/>
          <w:sz w:val="44"/>
          <w:szCs w:val="52"/>
          <w:rtl/>
          <w:lang w:bidi="ar-MA"/>
        </w:rPr>
        <w:t>يوم الأربعاء 23 يونيو 2021</w:t>
      </w:r>
    </w:p>
    <w:tbl>
      <w:tblPr>
        <w:tblStyle w:val="TableauListe6Couleur-Accentuation5"/>
        <w:bidiVisual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3029A9" w:rsidRPr="003029A9" w:rsidTr="0030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</w:tcPr>
          <w:p w:rsidR="00FF743E" w:rsidRDefault="00FF743E" w:rsidP="003029A9">
            <w:pPr>
              <w:bidi/>
              <w:rPr>
                <w:rFonts w:ascii="Arabic Typesetting" w:eastAsia="Times New Roman" w:hAnsi="Arabic Typesetting" w:cs="Arabic Typesetting"/>
                <w:color w:val="000000" w:themeColor="text1"/>
                <w:sz w:val="32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المحاضرة</w:t>
            </w:r>
            <w:r w:rsidR="003029A9" w:rsidRPr="003029A9">
              <w:rPr>
                <w:rFonts w:hint="cs"/>
                <w:color w:val="000000" w:themeColor="text1"/>
                <w:sz w:val="32"/>
                <w:szCs w:val="40"/>
                <w:rtl/>
                <w:lang w:bidi="ar-MA"/>
              </w:rPr>
              <w:t xml:space="preserve"> </w:t>
            </w: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الافتتاحية:</w:t>
            </w:r>
          </w:p>
          <w:p w:rsidR="003029A9" w:rsidRDefault="00FF743E" w:rsidP="00FF743E">
            <w:pPr>
              <w:bidi/>
              <w:rPr>
                <w:color w:val="000000" w:themeColor="text1"/>
                <w:sz w:val="32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 xml:space="preserve">رئيس الجلسة: </w:t>
            </w:r>
            <w:r w:rsidRPr="003029A9"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الدكتور</w:t>
            </w:r>
            <w:r w:rsidR="003029A9" w:rsidRPr="003029A9"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 xml:space="preserve"> بوزلافة محمد عميد كلية العلوم القانونية والاقتصادية والاجتماعية</w:t>
            </w:r>
            <w:r w:rsidR="003029A9" w:rsidRPr="003029A9">
              <w:rPr>
                <w:rFonts w:hint="cs"/>
                <w:color w:val="000000" w:themeColor="text1"/>
                <w:sz w:val="32"/>
                <w:szCs w:val="40"/>
                <w:rtl/>
                <w:lang w:bidi="ar-MA"/>
              </w:rPr>
              <w:t xml:space="preserve"> </w:t>
            </w:r>
          </w:p>
          <w:p w:rsidR="00FF743E" w:rsidRPr="003029A9" w:rsidRDefault="00FF743E" w:rsidP="00FF743E">
            <w:pPr>
              <w:bidi/>
              <w:rPr>
                <w:color w:val="000000" w:themeColor="text1"/>
                <w:sz w:val="32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م</w:t>
            </w:r>
            <w:r w:rsidRPr="00FF743E"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قرر</w:t>
            </w: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 xml:space="preserve"> الجلسة: الدكتور </w:t>
            </w:r>
            <w:r w:rsidR="0043435B"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ال</w:t>
            </w: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رح</w:t>
            </w:r>
            <w:r w:rsidR="0043435B"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>ي</w:t>
            </w:r>
            <w:r>
              <w:rPr>
                <w:rFonts w:ascii="Arabic Typesetting" w:eastAsia="Times New Roman" w:hAnsi="Arabic Typesetting" w:cs="Arabic Typesetting" w:hint="cs"/>
                <w:color w:val="000000" w:themeColor="text1"/>
                <w:sz w:val="32"/>
                <w:szCs w:val="40"/>
                <w:rtl/>
                <w:lang w:bidi="ar-MA"/>
              </w:rPr>
              <w:t xml:space="preserve">ية حسن </w:t>
            </w:r>
            <w:r w:rsidRPr="00FF743E">
              <w:rPr>
                <w:rFonts w:ascii="Arabic Typesetting" w:eastAsia="Times New Roman" w:hAnsi="Arabic Typesetting" w:cs="Arabic Typesetting"/>
                <w:color w:val="000000" w:themeColor="text1"/>
                <w:sz w:val="32"/>
                <w:szCs w:val="40"/>
                <w:rtl/>
                <w:lang w:bidi="ar-MA"/>
              </w:rPr>
              <w:t>أستاذ القانون بكلية العلوم القانونية والاقتصادية والاجتماعية</w:t>
            </w:r>
          </w:p>
        </w:tc>
      </w:tr>
    </w:tbl>
    <w:p w:rsidR="003029A9" w:rsidRDefault="003029A9" w:rsidP="00AE3F3A">
      <w:pPr>
        <w:bidi/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40"/>
          <w:rtl/>
          <w:lang w:bidi="ar-MA"/>
        </w:rPr>
      </w:pPr>
    </w:p>
    <w:p w:rsidR="003029A9" w:rsidRPr="00665A88" w:rsidRDefault="003029A9" w:rsidP="003029A9">
      <w:pPr>
        <w:bidi/>
        <w:rPr>
          <w:rFonts w:ascii="Arabic Typesetting" w:eastAsia="Times New Roman" w:hAnsi="Arabic Typesetting" w:cs="Arabic Typesetting"/>
          <w:b/>
          <w:bCs/>
          <w:color w:val="002060"/>
          <w:sz w:val="40"/>
          <w:szCs w:val="48"/>
          <w:rtl/>
          <w:lang w:bidi="ar-MA"/>
        </w:rPr>
      </w:pPr>
      <w:r w:rsidRPr="00665A88">
        <w:rPr>
          <w:rFonts w:ascii="Arabic Typesetting" w:eastAsia="Times New Roman" w:hAnsi="Arabic Typesetting" w:cs="Arabic Typesetting" w:hint="cs"/>
          <w:b/>
          <w:bCs/>
          <w:color w:val="002060"/>
          <w:sz w:val="44"/>
          <w:szCs w:val="52"/>
          <w:rtl/>
          <w:lang w:bidi="ar-MA"/>
        </w:rPr>
        <w:t>المتدخلون:</w:t>
      </w:r>
      <w:r w:rsidRPr="00665A88">
        <w:rPr>
          <w:rFonts w:ascii="Arabic Typesetting" w:eastAsia="Times New Roman" w:hAnsi="Arabic Typesetting" w:cs="Arabic Typesetting" w:hint="cs"/>
          <w:b/>
          <w:bCs/>
          <w:color w:val="002060"/>
          <w:sz w:val="40"/>
          <w:szCs w:val="48"/>
          <w:rtl/>
          <w:lang w:bidi="ar-MA"/>
        </w:rPr>
        <w:t xml:space="preserve"> </w:t>
      </w:r>
    </w:p>
    <w:p w:rsidR="003F6A6B" w:rsidRPr="003F6A6B" w:rsidRDefault="003F6A6B" w:rsidP="00240C42">
      <w:pPr>
        <w:pStyle w:val="Paragraphedeliste"/>
        <w:numPr>
          <w:ilvl w:val="0"/>
          <w:numId w:val="3"/>
        </w:num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32"/>
          <w:szCs w:val="40"/>
          <w:lang w:bidi="ar-MA"/>
        </w:rPr>
      </w:pPr>
      <w:r w:rsidRPr="003F6A6B">
        <w:rPr>
          <w:rFonts w:ascii="Arabic Typesetting" w:eastAsia="Times New Roman" w:hAnsi="Arabic Typesetting" w:cs="Arabic Typesetting" w:hint="cs"/>
          <w:color w:val="000000" w:themeColor="text1"/>
          <w:sz w:val="32"/>
          <w:szCs w:val="40"/>
          <w:rtl/>
          <w:lang w:bidi="ar-MA"/>
        </w:rPr>
        <w:t xml:space="preserve">كلمة </w:t>
      </w:r>
      <w:r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32"/>
          <w:szCs w:val="40"/>
          <w:rtl/>
          <w:lang w:bidi="ar-MA"/>
        </w:rPr>
        <w:t xml:space="preserve">الدكتور </w:t>
      </w:r>
      <w:r w:rsidRPr="003F6A6B">
        <w:rPr>
          <w:rFonts w:ascii="Arabic Typesetting" w:eastAsia="Times New Roman" w:hAnsi="Arabic Typesetting" w:cs="Arabic Typesetting"/>
          <w:b/>
          <w:bCs/>
          <w:color w:val="000000" w:themeColor="text1"/>
          <w:sz w:val="32"/>
          <w:szCs w:val="40"/>
          <w:rtl/>
          <w:lang w:bidi="ar-MA"/>
        </w:rPr>
        <w:t>بوزلافة محمد</w:t>
      </w:r>
      <w:r w:rsidRPr="003F6A6B">
        <w:rPr>
          <w:rFonts w:ascii="Arabic Typesetting" w:eastAsia="Times New Roman" w:hAnsi="Arabic Typesetting" w:cs="Arabic Typesetting"/>
          <w:color w:val="000000" w:themeColor="text1"/>
          <w:sz w:val="32"/>
          <w:szCs w:val="40"/>
          <w:rtl/>
          <w:lang w:bidi="ar-MA"/>
        </w:rPr>
        <w:t xml:space="preserve"> عميد كلية العلوم القانونية والاقتصادية والاجتماعية</w:t>
      </w:r>
    </w:p>
    <w:p w:rsidR="004D399D" w:rsidRPr="003F6A6B" w:rsidRDefault="00300F0C" w:rsidP="00240C42">
      <w:pPr>
        <w:pStyle w:val="Paragraphedeliste"/>
        <w:numPr>
          <w:ilvl w:val="0"/>
          <w:numId w:val="3"/>
        </w:num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32"/>
          <w:szCs w:val="40"/>
          <w:lang w:bidi="ar-MA"/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مداخلة </w:t>
      </w:r>
      <w:r w:rsidR="004D399D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المجلس العلمي المحلي بمولاي يعقوب </w:t>
      </w:r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>يلقيها</w:t>
      </w:r>
      <w:r w:rsidR="00202BB5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</w:t>
      </w:r>
      <w:r w:rsidR="00202BB5"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الدكتور جعفر</w:t>
      </w:r>
    </w:p>
    <w:p w:rsidR="004D399D" w:rsidRPr="003F6A6B" w:rsidRDefault="00300F0C" w:rsidP="00240C42">
      <w:pPr>
        <w:pStyle w:val="Paragraphedeliste"/>
        <w:numPr>
          <w:ilvl w:val="0"/>
          <w:numId w:val="3"/>
        </w:num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32"/>
          <w:szCs w:val="40"/>
          <w:lang w:bidi="ar-MA"/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مداخلة </w:t>
      </w:r>
      <w:r w:rsidR="004D399D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رئيس اللجنة الجهوية لحقوق الانسان </w:t>
      </w:r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يلقيها </w:t>
      </w:r>
      <w:r w:rsidR="004D399D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>(</w:t>
      </w:r>
      <w:r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الدكتور</w:t>
      </w:r>
      <w:r w:rsidR="004D399D"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 xml:space="preserve"> محمد بوكرمان</w:t>
      </w:r>
      <w:r w:rsidR="004D399D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>)</w:t>
      </w:r>
    </w:p>
    <w:p w:rsidR="004D399D" w:rsidRPr="003F6A6B" w:rsidRDefault="00300F0C" w:rsidP="00240C42">
      <w:pPr>
        <w:pStyle w:val="Paragraphedeliste"/>
        <w:numPr>
          <w:ilvl w:val="0"/>
          <w:numId w:val="3"/>
        </w:num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32"/>
          <w:szCs w:val="40"/>
          <w:lang w:bidi="ar-MA"/>
        </w:rPr>
      </w:pPr>
      <w:r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مداخلة </w:t>
      </w:r>
      <w:r w:rsidR="004D399D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>المندوب الجهوي للمقاومة وأعضاء جيش التحرير</w:t>
      </w:r>
      <w:r w:rsidR="0043435B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بعنوان مقاومة وفداء من أجل استكمال الوحدة الترابية للمغرب يلقيها </w:t>
      </w:r>
      <w:r w:rsidR="0043435B"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الدكتور جواد الفرخ</w:t>
      </w:r>
      <w:r w:rsidR="0043435B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</w:t>
      </w:r>
      <w:r w:rsidR="004D399D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</w:t>
      </w:r>
    </w:p>
    <w:p w:rsidR="0043435B" w:rsidRPr="003F6A6B" w:rsidRDefault="0043435B" w:rsidP="00240C42">
      <w:pPr>
        <w:pStyle w:val="Paragraphedeliste"/>
        <w:numPr>
          <w:ilvl w:val="0"/>
          <w:numId w:val="3"/>
        </w:num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32"/>
          <w:szCs w:val="40"/>
          <w:lang w:bidi="ar-MA"/>
        </w:rPr>
      </w:pPr>
      <w:r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مداخلة الأستاذة </w:t>
      </w:r>
      <w:r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سهام بن مسعود</w:t>
      </w:r>
      <w:r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قاضية تنفيذ العقوبة بالمحكمة الابتدائية بمكناس</w:t>
      </w:r>
    </w:p>
    <w:p w:rsidR="002A30A5" w:rsidRPr="003F6A6B" w:rsidRDefault="004D399D" w:rsidP="00240C42">
      <w:pPr>
        <w:pStyle w:val="Paragraphedeliste"/>
        <w:numPr>
          <w:ilvl w:val="0"/>
          <w:numId w:val="3"/>
        </w:num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40"/>
          <w:szCs w:val="48"/>
          <w:lang w:bidi="ar-MA"/>
        </w:rPr>
      </w:pPr>
      <w:r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>الأساتذة الجامعيين</w:t>
      </w:r>
    </w:p>
    <w:p w:rsidR="002A30A5" w:rsidRPr="003F6A6B" w:rsidRDefault="009E0346" w:rsidP="00240C42">
      <w:p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40"/>
          <w:szCs w:val="48"/>
          <w:lang w:bidi="ar-MA"/>
        </w:rPr>
      </w:pPr>
      <w:r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*- </w:t>
      </w:r>
      <w:r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 xml:space="preserve">الدكتور </w:t>
      </w:r>
      <w:r w:rsidR="00202BB5"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ال</w:t>
      </w:r>
      <w:r w:rsidR="002A30A5"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رحية حسن</w:t>
      </w:r>
      <w:r w:rsidR="002A30A5"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أستاذ القانون بكلية </w:t>
      </w:r>
      <w:r w:rsidR="002A30A5" w:rsidRPr="003F6A6B">
        <w:rPr>
          <w:rFonts w:ascii="Arabic Typesetting" w:eastAsia="Times New Roman" w:hAnsi="Arabic Typesetting" w:cs="Arabic Typesetting"/>
          <w:color w:val="000000" w:themeColor="text1"/>
          <w:sz w:val="40"/>
          <w:szCs w:val="48"/>
          <w:rtl/>
          <w:lang w:bidi="ar-MA"/>
        </w:rPr>
        <w:t>العلوم القانونية والاقتصادية والاجتماعية</w:t>
      </w:r>
      <w:r w:rsidR="00240C42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بفاس</w:t>
      </w:r>
    </w:p>
    <w:p w:rsidR="003029A9" w:rsidRDefault="004D399D" w:rsidP="00091849">
      <w:pPr>
        <w:bidi/>
        <w:ind w:left="423" w:hanging="425"/>
        <w:rPr>
          <w:rFonts w:ascii="Arabic Typesetting" w:eastAsia="Times New Roman" w:hAnsi="Arabic Typesetting" w:cs="Arabic Typesetting"/>
          <w:color w:val="000000" w:themeColor="text1"/>
          <w:sz w:val="40"/>
          <w:szCs w:val="48"/>
          <w:lang w:bidi="ar-MA"/>
        </w:rPr>
      </w:pPr>
      <w:r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*- </w:t>
      </w:r>
      <w:r w:rsidRPr="003F6A6B">
        <w:rPr>
          <w:rFonts w:ascii="Arabic Typesetting" w:eastAsia="Times New Roman" w:hAnsi="Arabic Typesetting" w:cs="Arabic Typesetting" w:hint="cs"/>
          <w:b/>
          <w:bCs/>
          <w:color w:val="000000" w:themeColor="text1"/>
          <w:sz w:val="40"/>
          <w:szCs w:val="48"/>
          <w:rtl/>
          <w:lang w:bidi="ar-MA"/>
        </w:rPr>
        <w:t>الدكتور الزاهي نور الدين</w:t>
      </w:r>
      <w:r w:rsidRPr="003F6A6B">
        <w:rPr>
          <w:rFonts w:ascii="Arabic Typesetting" w:eastAsia="Times New Roman" w:hAnsi="Arabic Typesetting" w:cs="Arabic Typesetting" w:hint="cs"/>
          <w:color w:val="000000" w:themeColor="text1"/>
          <w:sz w:val="40"/>
          <w:szCs w:val="48"/>
          <w:rtl/>
          <w:lang w:bidi="ar-MA"/>
        </w:rPr>
        <w:t xml:space="preserve"> أستاذ علم الاجتماع بكلية الآداب والعلوم الإنسانية سايس فاس</w:t>
      </w:r>
    </w:p>
    <w:p w:rsidR="00091849" w:rsidRPr="00091849" w:rsidRDefault="00091849" w:rsidP="00091849">
      <w:pPr>
        <w:bidi/>
        <w:ind w:left="423" w:hanging="425"/>
        <w:rPr>
          <w:rFonts w:ascii="Arabic Typesetting" w:eastAsia="Times New Roman" w:hAnsi="Arabic Typesetting" w:cs="Arabic Typesetting" w:hint="cs"/>
          <w:b/>
          <w:bCs/>
          <w:color w:val="002060"/>
          <w:sz w:val="44"/>
          <w:szCs w:val="52"/>
          <w:rtl/>
          <w:lang w:bidi="ar-MA"/>
        </w:rPr>
      </w:pPr>
      <w:r w:rsidRPr="00091849">
        <w:rPr>
          <w:rFonts w:ascii="Arabic Typesetting" w:eastAsia="Times New Roman" w:hAnsi="Arabic Typesetting" w:cs="Arabic Typesetting" w:hint="cs"/>
          <w:b/>
          <w:bCs/>
          <w:color w:val="002060"/>
          <w:sz w:val="44"/>
          <w:szCs w:val="52"/>
          <w:rtl/>
          <w:lang w:bidi="ar-MA"/>
        </w:rPr>
        <w:t>مناقشة مفتوحة</w:t>
      </w:r>
      <w:r>
        <w:rPr>
          <w:rFonts w:ascii="Arabic Typesetting" w:eastAsia="Times New Roman" w:hAnsi="Arabic Typesetting" w:cs="Arabic Typesetting" w:hint="cs"/>
          <w:b/>
          <w:bCs/>
          <w:color w:val="002060"/>
          <w:sz w:val="44"/>
          <w:szCs w:val="52"/>
          <w:rtl/>
          <w:lang w:bidi="ar-MA"/>
        </w:rPr>
        <w:t xml:space="preserve"> بمشاركة الطلبة السجناء المتواجدين بالسجن المحلي راس الماء</w:t>
      </w:r>
    </w:p>
    <w:p w:rsidR="00D27980" w:rsidRDefault="00D27980" w:rsidP="00D27980">
      <w:pPr>
        <w:jc w:val="center"/>
        <w:rPr>
          <w:rtl/>
          <w:lang w:bidi="ar-MA"/>
        </w:rPr>
      </w:pPr>
    </w:p>
    <w:p w:rsidR="00025F95" w:rsidRDefault="00025F95" w:rsidP="00D27980">
      <w:pPr>
        <w:jc w:val="center"/>
        <w:rPr>
          <w:rtl/>
          <w:lang w:bidi="ar-MA"/>
        </w:rPr>
      </w:pPr>
    </w:p>
    <w:p w:rsidR="00025F95" w:rsidRDefault="00025F95" w:rsidP="00025F95">
      <w:pPr>
        <w:jc w:val="right"/>
        <w:rPr>
          <w:rtl/>
          <w:lang w:bidi="ar-MA"/>
        </w:rPr>
      </w:pPr>
    </w:p>
    <w:sectPr w:rsidR="00025F95" w:rsidSect="00665A88">
      <w:pgSz w:w="11906" w:h="16838"/>
      <w:pgMar w:top="567" w:right="141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01B"/>
    <w:multiLevelType w:val="hybridMultilevel"/>
    <w:tmpl w:val="59A21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F6E"/>
    <w:multiLevelType w:val="hybridMultilevel"/>
    <w:tmpl w:val="A9827EF4"/>
    <w:lvl w:ilvl="0" w:tplc="D9B0B5B6">
      <w:start w:val="31"/>
      <w:numFmt w:val="bullet"/>
      <w:lvlText w:val="-"/>
      <w:lvlJc w:val="left"/>
      <w:pPr>
        <w:ind w:left="49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" w15:restartNumberingAfterBreak="0">
    <w:nsid w:val="3517785F"/>
    <w:multiLevelType w:val="hybridMultilevel"/>
    <w:tmpl w:val="33A00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0"/>
    <w:rsid w:val="00025F95"/>
    <w:rsid w:val="000874D3"/>
    <w:rsid w:val="00091849"/>
    <w:rsid w:val="000B3148"/>
    <w:rsid w:val="000E5F98"/>
    <w:rsid w:val="00202BB5"/>
    <w:rsid w:val="00240C42"/>
    <w:rsid w:val="002A30A5"/>
    <w:rsid w:val="00300F0C"/>
    <w:rsid w:val="003029A9"/>
    <w:rsid w:val="00377D74"/>
    <w:rsid w:val="003F6A6B"/>
    <w:rsid w:val="0043435B"/>
    <w:rsid w:val="0049204C"/>
    <w:rsid w:val="004B72F6"/>
    <w:rsid w:val="004D399D"/>
    <w:rsid w:val="00520057"/>
    <w:rsid w:val="0052052D"/>
    <w:rsid w:val="005446F7"/>
    <w:rsid w:val="00637A8E"/>
    <w:rsid w:val="00646766"/>
    <w:rsid w:val="00665A88"/>
    <w:rsid w:val="0075351E"/>
    <w:rsid w:val="007C3DB5"/>
    <w:rsid w:val="007E6479"/>
    <w:rsid w:val="0086261D"/>
    <w:rsid w:val="00870127"/>
    <w:rsid w:val="00881CBE"/>
    <w:rsid w:val="00967030"/>
    <w:rsid w:val="009E0346"/>
    <w:rsid w:val="00A835DA"/>
    <w:rsid w:val="00AE3F3A"/>
    <w:rsid w:val="00B52EBD"/>
    <w:rsid w:val="00B64447"/>
    <w:rsid w:val="00B73F69"/>
    <w:rsid w:val="00BB574C"/>
    <w:rsid w:val="00CC7560"/>
    <w:rsid w:val="00CD3632"/>
    <w:rsid w:val="00CE4ACE"/>
    <w:rsid w:val="00D27980"/>
    <w:rsid w:val="00F574D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C584"/>
  <w15:chartTrackingRefBased/>
  <w15:docId w15:val="{E1D946DC-7215-48D8-92A2-1D9A028C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D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6479"/>
    <w:pPr>
      <w:spacing w:line="256" w:lineRule="auto"/>
      <w:ind w:left="720"/>
      <w:contextualSpacing/>
    </w:pPr>
  </w:style>
  <w:style w:type="table" w:styleId="TableauListe3-Accentuation5">
    <w:name w:val="List Table 3 Accent 5"/>
    <w:basedOn w:val="TableauNormal"/>
    <w:uiPriority w:val="48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4-Accentuation3">
    <w:name w:val="List Table 4 Accent 3"/>
    <w:basedOn w:val="TableauNormal"/>
    <w:uiPriority w:val="49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1">
    <w:name w:val="List Table 4 Accent 1"/>
    <w:basedOn w:val="TableauNormal"/>
    <w:uiPriority w:val="49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3-Accentuation6">
    <w:name w:val="List Table 3 Accent 6"/>
    <w:basedOn w:val="TableauNormal"/>
    <w:uiPriority w:val="48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3029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029A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 AOUAM</dc:creator>
  <cp:keywords/>
  <dc:description/>
  <cp:lastModifiedBy>Lhoussaine MAZOZ</cp:lastModifiedBy>
  <cp:revision>32</cp:revision>
  <cp:lastPrinted>2021-06-17T15:00:00Z</cp:lastPrinted>
  <dcterms:created xsi:type="dcterms:W3CDTF">2021-06-10T08:01:00Z</dcterms:created>
  <dcterms:modified xsi:type="dcterms:W3CDTF">2021-06-21T15:39:00Z</dcterms:modified>
</cp:coreProperties>
</file>